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F4ED47" w14:textId="77777777" w:rsidR="003F3EAD" w:rsidRDefault="00604953">
      <w:pPr>
        <w:pStyle w:val="Paantrat"/>
      </w:pPr>
      <w:r>
        <w:t xml:space="preserve">PANEVĖŽIO  MUZIKINIS TEATRAS </w:t>
      </w:r>
    </w:p>
    <w:p w14:paraId="0CF4ED48" w14:textId="77777777" w:rsidR="003F3EAD" w:rsidRDefault="003F3EAD">
      <w:pPr>
        <w:jc w:val="center"/>
        <w:rPr>
          <w:b/>
        </w:rPr>
      </w:pPr>
    </w:p>
    <w:p w14:paraId="0CF4ED49" w14:textId="77777777" w:rsidR="003F3EAD" w:rsidRDefault="003F3EAD">
      <w:pPr>
        <w:rPr>
          <w:b/>
        </w:rPr>
      </w:pPr>
    </w:p>
    <w:p w14:paraId="0CF4ED4A" w14:textId="44FEEE6A" w:rsidR="003F3EAD" w:rsidRDefault="00EC1B7A">
      <w:pPr>
        <w:jc w:val="center"/>
      </w:pPr>
      <w:r>
        <w:rPr>
          <w:b/>
        </w:rPr>
        <w:t>2021 METŲ RUGSĖJO</w:t>
      </w:r>
      <w:r w:rsidR="00604953">
        <w:rPr>
          <w:b/>
        </w:rPr>
        <w:t xml:space="preserve"> 3</w:t>
      </w:r>
      <w:r w:rsidR="00743F26">
        <w:rPr>
          <w:b/>
        </w:rPr>
        <w:t>0</w:t>
      </w:r>
      <w:r w:rsidR="00604953">
        <w:rPr>
          <w:b/>
        </w:rPr>
        <w:t>D.TARPINIŲ FINANSINIŲ ATASKAITŲ  SUTRUMPINTAS</w:t>
      </w:r>
    </w:p>
    <w:p w14:paraId="0CF4ED4B" w14:textId="77777777" w:rsidR="003F3EAD" w:rsidRDefault="00604953">
      <w:pPr>
        <w:jc w:val="center"/>
        <w:rPr>
          <w:b/>
        </w:rPr>
      </w:pPr>
      <w:r>
        <w:rPr>
          <w:b/>
        </w:rPr>
        <w:t xml:space="preserve"> AIŠKINAMASIS RAŠTAS</w:t>
      </w:r>
    </w:p>
    <w:p w14:paraId="0CF4ED4C" w14:textId="77777777" w:rsidR="003F3EAD" w:rsidRDefault="003F3EAD">
      <w:pPr>
        <w:jc w:val="center"/>
        <w:rPr>
          <w:b/>
        </w:rPr>
      </w:pPr>
    </w:p>
    <w:p w14:paraId="0CF4ED4D" w14:textId="7C58617A" w:rsidR="003F3EAD" w:rsidRDefault="00EC1B7A">
      <w:pPr>
        <w:jc w:val="center"/>
      </w:pPr>
      <w:r>
        <w:rPr>
          <w:b/>
        </w:rPr>
        <w:t>2021 – 10 - 21</w:t>
      </w:r>
    </w:p>
    <w:p w14:paraId="0CF4ED4E" w14:textId="77777777" w:rsidR="003F3EAD" w:rsidRDefault="003F3EAD">
      <w:pPr>
        <w:jc w:val="center"/>
        <w:rPr>
          <w:b/>
        </w:rPr>
      </w:pPr>
    </w:p>
    <w:p w14:paraId="0CF4ED4F" w14:textId="77777777" w:rsidR="003F3EAD" w:rsidRDefault="00604953">
      <w:pPr>
        <w:jc w:val="center"/>
        <w:rPr>
          <w:b/>
        </w:rPr>
      </w:pPr>
      <w:r>
        <w:rPr>
          <w:b/>
        </w:rPr>
        <w:t>I. BENDROJI DALIS</w:t>
      </w:r>
    </w:p>
    <w:p w14:paraId="0CF4ED50" w14:textId="77777777" w:rsidR="003F3EAD" w:rsidRDefault="003F3EAD">
      <w:pPr>
        <w:jc w:val="both"/>
        <w:rPr>
          <w:b/>
        </w:rPr>
      </w:pPr>
    </w:p>
    <w:p w14:paraId="0CF4ED51" w14:textId="77777777" w:rsidR="003F3EAD" w:rsidRDefault="00604953">
      <w:pPr>
        <w:jc w:val="both"/>
      </w:pPr>
      <w:r>
        <w:rPr>
          <w:b/>
        </w:rPr>
        <w:tab/>
      </w:r>
      <w:r>
        <w:t>1.1</w:t>
      </w:r>
      <w:r>
        <w:rPr>
          <w:b/>
        </w:rPr>
        <w:t xml:space="preserve"> </w:t>
      </w:r>
      <w:r>
        <w:t xml:space="preserve">Panevėžio muzikinis teatras yra pelno nesiekianti, savivaldybės biudžetinė įstaiga. Panevėžio muzikinis teatras  savo veiklą pradėjo 1993 m. gruodžio 17 d. Teatras yra viešas juridinis asmuo, turintis sąskaitas banke, anspaudą. Juridinių asmenų registre teatrui suteiktas įstaigos  kodas: 148428990. Dirba 138 darbuotojai. </w:t>
      </w:r>
    </w:p>
    <w:p w14:paraId="0CF4ED52" w14:textId="77777777" w:rsidR="003F3EAD" w:rsidRDefault="00604953">
      <w:pPr>
        <w:jc w:val="both"/>
      </w:pPr>
      <w:r>
        <w:tab/>
        <w:t>1.2. Teatras įgyvendindamas savo programą ir vykdydamas jam pavestus uždavinius be kultūrinės veiklos yra numatęs kitas veiklas, kurios leidžia gauti papildomų pajamų išlaidoms apmokėti ir kitiems įstaigos poreikiams. Teatras gauna pajamų už teikiamas paslaugas ir negyvenamųjų patalpų nuomą, kurios naudojamos ir įtraukiamos į apskaitą Lietuvos įstatymų ir kitų teisės aktų nustatyta tvarka.</w:t>
      </w:r>
    </w:p>
    <w:p w14:paraId="0CF4ED53" w14:textId="77777777" w:rsidR="003F3EAD" w:rsidRDefault="00604953">
      <w:pPr>
        <w:ind w:firstLine="720"/>
        <w:jc w:val="both"/>
      </w:pPr>
      <w:r>
        <w:t>1.3 Teatras savo veikloje vadovaujasi Lietuvos Respublikos Konstitucija, įstatymais, nutarimais, kitais teisės aktais ir teatro nuostatais.</w:t>
      </w:r>
    </w:p>
    <w:p w14:paraId="0CF4ED54" w14:textId="77777777" w:rsidR="003F3EAD" w:rsidRDefault="00604953">
      <w:pPr>
        <w:jc w:val="both"/>
      </w:pPr>
      <w:r>
        <w:tab/>
        <w:t>1.4 Teatras yra finansuojamas iš valstybės ir savivaldybės biudžetų teisės aktų nustatyta tvarka. Teatrui finansuoti gali būti naudojamos ir kitos teisės aktų nustatyta tvarka gautos lėšos.Parama</w:t>
      </w:r>
    </w:p>
    <w:p w14:paraId="0CF4ED55" w14:textId="77777777" w:rsidR="003F3EAD" w:rsidRDefault="00604953">
      <w:pPr>
        <w:jc w:val="both"/>
      </w:pPr>
      <w:r>
        <w:t xml:space="preserve"> </w:t>
      </w:r>
      <w:r>
        <w:tab/>
        <w:t>1.5 Teatras neturi kontroliuojamų ir asocijuojamų subjektų, neturi filialų ar kitų struktūrinių padalinių.</w:t>
      </w:r>
    </w:p>
    <w:p w14:paraId="0CF4ED56" w14:textId="77777777" w:rsidR="003F3EAD" w:rsidRDefault="00604953">
      <w:pPr>
        <w:jc w:val="both"/>
      </w:pPr>
      <w:r>
        <w:tab/>
        <w:t>1.6. Teatro finansiniai metai prasideda sausio 1d. , baigiasi gruodžio 31d.</w:t>
      </w:r>
    </w:p>
    <w:p w14:paraId="0CF4ED57" w14:textId="77777777" w:rsidR="003F3EAD" w:rsidRDefault="00604953">
      <w:pPr>
        <w:jc w:val="both"/>
      </w:pPr>
      <w:r>
        <w:tab/>
        <w:t>1.7.</w:t>
      </w:r>
      <w:r>
        <w:rPr>
          <w:bCs w:val="0"/>
          <w:szCs w:val="24"/>
        </w:rPr>
        <w:t xml:space="preserve"> Vadovaujantis Panevėžio miesto savivaldybės tarybos 2016 m. gruodžio 29 d. Nr.1-434 „Dėl koncertinės įstaigos „Panevėžio garsas“ reorganizavimo prijungiant prie Panevėžio muzikinio teatro nuo 2017 m. gegužės 1 d.“ sprendimu, visas  balansinis turtas ir įsipareigojimai 2017 m. balandžio 28 d. būkle buvo perduodami į Panevėžio muzikinio teatro balansą. </w:t>
      </w:r>
    </w:p>
    <w:p w14:paraId="0CF4ED58" w14:textId="77777777" w:rsidR="003F3EAD" w:rsidRDefault="00604953">
      <w:pPr>
        <w:jc w:val="both"/>
      </w:pPr>
      <w:r>
        <w:rPr>
          <w:bCs w:val="0"/>
          <w:sz w:val="22"/>
          <w:szCs w:val="22"/>
        </w:rPr>
        <w:t xml:space="preserve">              1.8 </w:t>
      </w:r>
      <w:r>
        <w:t>Nuo 2015m. Sausio 1d.Lietuvoje pasikeitus valiutai iš litų į eurus  visi apskaitos dokumentai ir duomenys tvarkomi eurais.</w:t>
      </w:r>
    </w:p>
    <w:p w14:paraId="0CF4ED59" w14:textId="77777777" w:rsidR="003F3EAD" w:rsidRDefault="003F3EAD">
      <w:pPr>
        <w:overflowPunct/>
        <w:autoSpaceDE/>
        <w:jc w:val="both"/>
        <w:textAlignment w:val="auto"/>
        <w:rPr>
          <w:bCs w:val="0"/>
          <w:sz w:val="22"/>
          <w:szCs w:val="22"/>
        </w:rPr>
      </w:pPr>
    </w:p>
    <w:p w14:paraId="0CF4ED5A" w14:textId="77777777" w:rsidR="003F3EAD" w:rsidRDefault="00604953">
      <w:pPr>
        <w:jc w:val="both"/>
      </w:pPr>
      <w:r>
        <w:tab/>
      </w:r>
    </w:p>
    <w:p w14:paraId="0CF4ED5B" w14:textId="77777777" w:rsidR="003F3EAD" w:rsidRDefault="00604953">
      <w:pPr>
        <w:jc w:val="center"/>
        <w:rPr>
          <w:b/>
        </w:rPr>
      </w:pPr>
      <w:r>
        <w:rPr>
          <w:b/>
        </w:rPr>
        <w:t>II. APSKAITOS POLITIKA</w:t>
      </w:r>
    </w:p>
    <w:p w14:paraId="0CF4ED5C" w14:textId="77777777" w:rsidR="003F3EAD" w:rsidRDefault="003F3EAD">
      <w:pPr>
        <w:jc w:val="both"/>
        <w:rPr>
          <w:b/>
        </w:rPr>
      </w:pPr>
    </w:p>
    <w:p w14:paraId="0CF4ED5D" w14:textId="77777777" w:rsidR="003F3EAD" w:rsidRDefault="00604953">
      <w:pPr>
        <w:jc w:val="both"/>
      </w:pPr>
      <w:r>
        <w:tab/>
        <w:t xml:space="preserve">2.1 Nuo 2010 metų sausio 1d. teatro buhalterinė apskaita tvarkoma vadovaujantis Lietuvos respublikos viešojo sektoriaus atskaitomybės įstatymu ir Viešojo sektoriaus apskaitos ir atskaitomybės standartais ( toliau VSAFAS).  </w:t>
      </w:r>
    </w:p>
    <w:p w14:paraId="0CF4ED5E" w14:textId="77777777" w:rsidR="003F3EAD" w:rsidRDefault="00604953">
      <w:pPr>
        <w:jc w:val="both"/>
      </w:pPr>
      <w:r>
        <w:tab/>
        <w:t>2.2 Vadovaujantis Lietuvos Respublikos finansų ministro 2008m. gruodžio 22d. įsakymu Nr.1K-455“Dėl privalomojo bendrojo sąskaitų plano patvirtinimo“, teatro direktoriaus įsakymu  patvirtintu naudojamų sąskaitų planu.</w:t>
      </w:r>
    </w:p>
    <w:p w14:paraId="0CF4ED5F" w14:textId="77777777" w:rsidR="003F3EAD" w:rsidRDefault="00604953">
      <w:pPr>
        <w:jc w:val="both"/>
      </w:pPr>
      <w:r>
        <w:tab/>
      </w:r>
    </w:p>
    <w:p w14:paraId="0CF4ED60" w14:textId="5D57F81C" w:rsidR="003F3EAD" w:rsidRDefault="00604953">
      <w:pPr>
        <w:jc w:val="both"/>
      </w:pPr>
      <w:r>
        <w:tab/>
        <w:t>2.3 Vadovaujantis Lietuvos Respublikos Vyriausybės 2009 m. birželio 10 d. nutarimo Nr.564 „Dėl minimalios ilgalaikio materialiojo turto vertės nustatymo ir ilgalaikio turto nusidėvėjimo  ( amortizacijos) minimalių ir maksimalių ekonominių normatyvų viešojo sektoriaus subjektams patvirtinimo“, Panevėžio miesto savivaldybės a</w:t>
      </w:r>
      <w:r w:rsidR="00EC1B7A">
        <w:t>dministracijos direktoriaus 2021 m. rugpjūčio 6</w:t>
      </w:r>
      <w:r>
        <w:t xml:space="preserve"> d. įakymu Nr. A – </w:t>
      </w:r>
      <w:r w:rsidR="00EC1B7A">
        <w:t>695</w:t>
      </w:r>
      <w:r>
        <w:t xml:space="preserve"> patvirtintais ilgalaikio turto nusidevėjimo ( amortizacijos) ekonominiais normaty</w:t>
      </w:r>
      <w:r w:rsidR="00EC1B7A">
        <w:t xml:space="preserve">vais ir teatro direktoriaus 2021 m. </w:t>
      </w:r>
      <w:r w:rsidR="00EC1B7A" w:rsidRPr="00BF0FF2">
        <w:rPr>
          <w:color w:val="000000" w:themeColor="text1"/>
        </w:rPr>
        <w:t>rugsėjo</w:t>
      </w:r>
      <w:r w:rsidRPr="00BF0FF2">
        <w:rPr>
          <w:color w:val="000000" w:themeColor="text1"/>
        </w:rPr>
        <w:t xml:space="preserve"> 14d.  įsakymu Nr. V-3 </w:t>
      </w:r>
      <w:r>
        <w:t xml:space="preserve">„Dėl ilgalaikio </w:t>
      </w:r>
      <w:r>
        <w:lastRenderedPageBreak/>
        <w:t>nematerialaus ir materialaus turto nusidėvėjimo( amortizacijos) normatyvų taikymo“  nusidėvėjimo normos pakeistos nuo 20</w:t>
      </w:r>
      <w:r w:rsidR="00EC1B7A">
        <w:t>21</w:t>
      </w:r>
      <w:r>
        <w:t xml:space="preserve"> m.</w:t>
      </w:r>
      <w:r w:rsidR="00EC1B7A">
        <w:t>rugpjūčio 6</w:t>
      </w:r>
      <w:r>
        <w:t xml:space="preserve"> d.</w:t>
      </w:r>
    </w:p>
    <w:p w14:paraId="0CF4ED61" w14:textId="77777777" w:rsidR="003F3EAD" w:rsidRDefault="00604953">
      <w:pPr>
        <w:pStyle w:val="Style29"/>
        <w:widowControl/>
        <w:spacing w:line="240" w:lineRule="auto"/>
        <w:ind w:firstLine="709"/>
        <w:jc w:val="both"/>
      </w:pPr>
      <w:r>
        <w:t xml:space="preserve">Išsamiai Įstaigos apskaitos politika aprašyta metiniame finansinių ataskaitų rinkinyje už 2020 metus, kuris yra paskelbtas Įstaigos interneto svetainėje adresu </w:t>
      </w:r>
      <w:hyperlink>
        <w:r>
          <w:rPr>
            <w:rStyle w:val="InternetLink"/>
            <w:color w:val="000000"/>
          </w:rPr>
          <w:t>www.panevėžio</w:t>
        </w:r>
      </w:hyperlink>
      <w:r>
        <w:t xml:space="preserve"> muzikinis.lt/finansines-ataskaitos. </w:t>
      </w:r>
    </w:p>
    <w:p w14:paraId="0CF4ED62" w14:textId="77777777" w:rsidR="003F3EAD" w:rsidRDefault="003F3EAD">
      <w:pPr>
        <w:pStyle w:val="Style29"/>
        <w:widowControl/>
        <w:spacing w:line="240" w:lineRule="auto"/>
        <w:ind w:firstLine="709"/>
        <w:jc w:val="both"/>
      </w:pPr>
    </w:p>
    <w:p w14:paraId="0CF4ED63" w14:textId="77777777" w:rsidR="003F3EAD" w:rsidRDefault="003F3EAD">
      <w:pPr>
        <w:jc w:val="both"/>
      </w:pPr>
    </w:p>
    <w:p w14:paraId="0CF4ED64" w14:textId="77777777" w:rsidR="003F3EAD" w:rsidRDefault="00604953">
      <w:pPr>
        <w:jc w:val="center"/>
      </w:pPr>
      <w:r>
        <w:rPr>
          <w:b/>
        </w:rPr>
        <w:t>III. PASTABOS</w:t>
      </w:r>
    </w:p>
    <w:p w14:paraId="0CF4ED65" w14:textId="77777777" w:rsidR="003F3EAD" w:rsidRDefault="003F3EAD">
      <w:pPr>
        <w:jc w:val="both"/>
        <w:rPr>
          <w:b/>
        </w:rPr>
      </w:pPr>
    </w:p>
    <w:p w14:paraId="0CF4ED66" w14:textId="77777777" w:rsidR="003F3EAD" w:rsidRDefault="00604953">
      <w:pPr>
        <w:jc w:val="both"/>
      </w:pPr>
      <w:r>
        <w:tab/>
        <w:t>3.1 Iki finansinių ataskaitų sudarymo apskaitoje buvo užregistruotos visos ataskaitinio laikotarpio ūkinės operacijos ir ūkiniai įvykiai pagal  visus VSAFAS .</w:t>
      </w:r>
    </w:p>
    <w:p w14:paraId="0CF4ED67" w14:textId="77777777" w:rsidR="003F3EAD" w:rsidRDefault="00604953">
      <w:pPr>
        <w:jc w:val="both"/>
      </w:pPr>
      <w:r>
        <w:tab/>
      </w:r>
    </w:p>
    <w:p w14:paraId="0CF4ED68" w14:textId="77777777" w:rsidR="003F3EAD" w:rsidRDefault="00604953">
      <w:pPr>
        <w:jc w:val="both"/>
      </w:pPr>
      <w:r>
        <w:tab/>
        <w:t>3.2 Vadovaujantis Lietuvos Respublikos finansų ministro 2008m.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Nepanaudotos atostogos skaičiuojamos vieną kartą į metus.Atidėjiniai skaičiuojami kas ketvirtį.</w:t>
      </w:r>
    </w:p>
    <w:p w14:paraId="0CF4ED69" w14:textId="77777777" w:rsidR="003F3EAD" w:rsidRDefault="003F3EAD">
      <w:pPr>
        <w:jc w:val="both"/>
      </w:pPr>
    </w:p>
    <w:p w14:paraId="0CF4ED6A" w14:textId="3C3338A2" w:rsidR="003F3EAD" w:rsidRDefault="00604953">
      <w:pPr>
        <w:jc w:val="both"/>
      </w:pPr>
      <w:r>
        <w:tab/>
      </w:r>
      <w:r>
        <w:rPr>
          <w:b/>
        </w:rPr>
        <w:t xml:space="preserve">Finansinės būklės ataskaita </w:t>
      </w:r>
      <w:r>
        <w:t>( 2 priedas,  2021-01-01 i</w:t>
      </w:r>
      <w:r w:rsidR="00743F26">
        <w:t>r 2021-0</w:t>
      </w:r>
      <w:r w:rsidR="00EC1B7A">
        <w:t>9</w:t>
      </w:r>
      <w:r w:rsidR="00743F26">
        <w:t>-30</w:t>
      </w:r>
      <w:r>
        <w:t xml:space="preserve"> )</w:t>
      </w:r>
    </w:p>
    <w:p w14:paraId="0CF4ED6B" w14:textId="77777777" w:rsidR="003F3EAD" w:rsidRDefault="003F3EAD">
      <w:pPr>
        <w:jc w:val="both"/>
      </w:pPr>
    </w:p>
    <w:p w14:paraId="0CF4ED6C" w14:textId="0F431972" w:rsidR="003F3EAD" w:rsidRDefault="00604953">
      <w:pPr>
        <w:tabs>
          <w:tab w:val="left" w:pos="720"/>
        </w:tabs>
        <w:ind w:left="360"/>
        <w:jc w:val="both"/>
      </w:pPr>
      <w:r>
        <w:t xml:space="preserve">  3.1 Finansinės būklės ataskaitoje A</w:t>
      </w:r>
      <w:r w:rsidR="00743F26">
        <w:t xml:space="preserve"> I ir II eilutėse   2021 m. </w:t>
      </w:r>
      <w:r w:rsidR="00EC1B7A">
        <w:t>rugsėjo</w:t>
      </w:r>
      <w:r>
        <w:t xml:space="preserve"> 3</w:t>
      </w:r>
      <w:r w:rsidR="00743F26">
        <w:t>0</w:t>
      </w:r>
      <w:r>
        <w:t xml:space="preserve">d. ilgalaikio turto vertė nurodyta likutine verte. </w:t>
      </w:r>
    </w:p>
    <w:p w14:paraId="0CF4ED6D" w14:textId="35544230" w:rsidR="003F3EAD" w:rsidRDefault="00604953">
      <w:pPr>
        <w:ind w:left="360"/>
        <w:jc w:val="both"/>
      </w:pPr>
      <w:r>
        <w:t xml:space="preserve">   3.2 Finasinės būklės ataskaitoje C.I. Atsargos sudaro medžiagų likutis iš teatro uždirbtų lėšų </w:t>
      </w:r>
      <w:r w:rsidR="00EC1B7A">
        <w:t xml:space="preserve">203,76 </w:t>
      </w:r>
      <w:r>
        <w:t xml:space="preserve"> eurų.</w:t>
      </w:r>
    </w:p>
    <w:p w14:paraId="0CF4ED6E" w14:textId="774ECA57" w:rsidR="003F3EAD" w:rsidRDefault="00604953">
      <w:pPr>
        <w:ind w:left="360"/>
        <w:jc w:val="both"/>
      </w:pPr>
      <w:r>
        <w:t xml:space="preserve">   3.3 Finansinės būklės ataskaitoje C.II Išankstiniai apmokėjimai 40 eurų (Permoka už aut</w:t>
      </w:r>
      <w:r w:rsidR="00923427">
        <w:t>orinius atlyginimus - 40 eurų,) ,</w:t>
      </w:r>
      <w:r w:rsidR="00821BCF">
        <w:t xml:space="preserve"> </w:t>
      </w:r>
      <w:r w:rsidR="00923427">
        <w:t>1,25</w:t>
      </w:r>
      <w:r w:rsidR="00821BCF">
        <w:t xml:space="preserve"> eurų</w:t>
      </w:r>
      <w:r w:rsidR="00923427">
        <w:t xml:space="preserve">  permoka darbuotojui.</w:t>
      </w:r>
    </w:p>
    <w:p w14:paraId="0CF4ED6F" w14:textId="77777777" w:rsidR="003F3EAD" w:rsidRDefault="00604953">
      <w:pPr>
        <w:ind w:left="360"/>
        <w:jc w:val="both"/>
      </w:pPr>
      <w:r>
        <w:t>Kitos ateinančių laikotarpių sąnaudos:</w:t>
      </w:r>
    </w:p>
    <w:p w14:paraId="0CF4ED70" w14:textId="4DCEB5F4" w:rsidR="003F3EAD" w:rsidRDefault="000A30C6">
      <w:pPr>
        <w:ind w:left="360"/>
        <w:jc w:val="both"/>
      </w:pPr>
      <w:r>
        <w:t xml:space="preserve">    Už prenumeratą – 148,57</w:t>
      </w:r>
      <w:r w:rsidR="00604953">
        <w:t xml:space="preserve"> eurų</w:t>
      </w:r>
    </w:p>
    <w:p w14:paraId="0CF4ED71" w14:textId="2E4061E4" w:rsidR="003F3EAD" w:rsidRDefault="00604953">
      <w:pPr>
        <w:ind w:left="360"/>
        <w:jc w:val="both"/>
      </w:pPr>
      <w:r>
        <w:t xml:space="preserve">    Transporto draudimas   - </w:t>
      </w:r>
      <w:r w:rsidR="000A30C6">
        <w:t>30,69</w:t>
      </w:r>
      <w:r>
        <w:t xml:space="preserve"> eurų</w:t>
      </w:r>
    </w:p>
    <w:p w14:paraId="0CF4ED72" w14:textId="1F6C10E9" w:rsidR="003F3EAD" w:rsidRDefault="00604953">
      <w:pPr>
        <w:ind w:left="360"/>
        <w:jc w:val="both"/>
      </w:pPr>
      <w:r>
        <w:t xml:space="preserve">    Pastato draudimas          - </w:t>
      </w:r>
      <w:r w:rsidR="000A30C6">
        <w:t>162,42</w:t>
      </w:r>
      <w:r w:rsidR="00743F26">
        <w:t xml:space="preserve"> </w:t>
      </w:r>
      <w:r>
        <w:t>eurų</w:t>
      </w:r>
    </w:p>
    <w:p w14:paraId="0CF4ED73" w14:textId="629122B7" w:rsidR="003F3EAD" w:rsidRDefault="00604953">
      <w:pPr>
        <w:ind w:left="360"/>
        <w:jc w:val="both"/>
      </w:pPr>
      <w:r>
        <w:t xml:space="preserve">    Interneto paslaugos        -  </w:t>
      </w:r>
      <w:r w:rsidR="000A30C6">
        <w:t xml:space="preserve">8,70 </w:t>
      </w:r>
      <w:r>
        <w:t xml:space="preserve"> eurų     </w:t>
      </w:r>
    </w:p>
    <w:p w14:paraId="0CF4ED74" w14:textId="388367E9" w:rsidR="003F3EAD" w:rsidRDefault="00604953">
      <w:pPr>
        <w:ind w:left="360"/>
        <w:jc w:val="both"/>
      </w:pPr>
      <w:r>
        <w:t xml:space="preserve">    3.4 Finansinės būklės ataskaitos C.III.4- gautinos sumos už paslaugas </w:t>
      </w:r>
      <w:r w:rsidR="00A569A1">
        <w:t>–</w:t>
      </w:r>
      <w:r w:rsidR="00821BCF">
        <w:t xml:space="preserve"> </w:t>
      </w:r>
      <w:r w:rsidR="009F2B7C">
        <w:t>10</w:t>
      </w:r>
      <w:r w:rsidR="00A569A1">
        <w:t>76,16</w:t>
      </w:r>
      <w:r>
        <w:t xml:space="preserve"> eurų </w:t>
      </w:r>
      <w:r w:rsidR="00923427">
        <w:t>, už turto nuomą -375,92 eurai</w:t>
      </w:r>
      <w:r w:rsidR="00821BCF">
        <w:t>.</w:t>
      </w:r>
    </w:p>
    <w:p w14:paraId="0CF4ED76" w14:textId="51CB6AB6" w:rsidR="003F3EAD" w:rsidRDefault="009F2B7C" w:rsidP="009F2B7C">
      <w:pPr>
        <w:ind w:left="360"/>
        <w:jc w:val="both"/>
      </w:pPr>
      <w:r>
        <w:t xml:space="preserve">   </w:t>
      </w:r>
      <w:r w:rsidR="00604953">
        <w:t xml:space="preserve">    3.5 Finansinės būklės ataskaitos C.III.5  „Sukauptos gautinos sumos“ likutį </w:t>
      </w:r>
      <w:r w:rsidR="007311F6">
        <w:t>20</w:t>
      </w:r>
      <w:r>
        <w:t>8875,70</w:t>
      </w:r>
      <w:r w:rsidR="00604953">
        <w:t xml:space="preserve"> eurų sudaro teatro kreditorinis įsiskolinimas darbuotojams – darbo užmok</w:t>
      </w:r>
      <w:r w:rsidR="00311D97">
        <w:t xml:space="preserve">estis ir soc draudimas </w:t>
      </w:r>
      <w:r w:rsidR="00923427">
        <w:t>99844,31</w:t>
      </w:r>
      <w:r w:rsidR="00604953" w:rsidRPr="00CF5CD8">
        <w:rPr>
          <w:color w:val="000000" w:themeColor="text1"/>
        </w:rPr>
        <w:t xml:space="preserve"> </w:t>
      </w:r>
      <w:r w:rsidR="00604953">
        <w:t>eurų  ,prekių ir paslaugų įsiskolinimas -</w:t>
      </w:r>
      <w:r w:rsidR="00923427">
        <w:t>289,10</w:t>
      </w:r>
      <w:r w:rsidR="00604953">
        <w:t xml:space="preserve"> eurų , sukaupti atostoginiai  85669,24 eurai (darbo užmokestis nuo sukauptų atostoginių – 84444,79 eurai , sodrai – 1224,45 eurai ), nepravęstas pajamų lėšų likutis iš  Panevėžio mieto savivaldybės – </w:t>
      </w:r>
      <w:r>
        <w:t>7447,90</w:t>
      </w:r>
      <w:r w:rsidR="007311F6">
        <w:t xml:space="preserve"> eurų, atidėjiniai – </w:t>
      </w:r>
      <w:r>
        <w:t>15625,15</w:t>
      </w:r>
      <w:r w:rsidR="00604953">
        <w:t xml:space="preserve"> eurai.</w:t>
      </w:r>
    </w:p>
    <w:p w14:paraId="0CF4ED77" w14:textId="512BB0EB" w:rsidR="003F3EAD" w:rsidRDefault="00604953">
      <w:pPr>
        <w:ind w:left="360"/>
        <w:jc w:val="both"/>
      </w:pPr>
      <w:r>
        <w:t xml:space="preserve">     3.6 Finasininės būklės ataskaitoje III.6 Kitos gautinos sumos – </w:t>
      </w:r>
      <w:r w:rsidR="00A569A1">
        <w:t>549,08</w:t>
      </w:r>
      <w:r>
        <w:t xml:space="preserve"> eurai (Tame skaičiuje – 549,08 eur už padarytą žalą</w:t>
      </w:r>
      <w:r w:rsidR="009F2B7C">
        <w:t xml:space="preserve"> </w:t>
      </w:r>
      <w:r>
        <w:t xml:space="preserve"> )</w:t>
      </w:r>
    </w:p>
    <w:p w14:paraId="0CF4ED78" w14:textId="4CEBDD0D" w:rsidR="003F3EAD" w:rsidRDefault="00604953">
      <w:pPr>
        <w:jc w:val="both"/>
        <w:rPr>
          <w:color w:val="000000"/>
        </w:rPr>
      </w:pPr>
      <w:r>
        <w:tab/>
      </w:r>
      <w:r>
        <w:rPr>
          <w:color w:val="000000"/>
        </w:rPr>
        <w:t xml:space="preserve">3.7 Finansinės būklės ataskaitos C. V „Pinigai ir pinigų ekvivalentai“  likutį </w:t>
      </w:r>
      <w:r w:rsidR="00233B1F">
        <w:rPr>
          <w:color w:val="000000"/>
        </w:rPr>
        <w:t xml:space="preserve"> </w:t>
      </w:r>
      <w:r w:rsidR="009F2B7C">
        <w:rPr>
          <w:color w:val="000000"/>
        </w:rPr>
        <w:t>19226,56</w:t>
      </w:r>
      <w:r w:rsidR="00233B1F">
        <w:rPr>
          <w:color w:val="000000"/>
        </w:rPr>
        <w:t xml:space="preserve"> eur.</w:t>
      </w:r>
      <w:r>
        <w:rPr>
          <w:color w:val="000000"/>
        </w:rPr>
        <w:t xml:space="preserve"> sudaro pavedimų lėšos (parama)</w:t>
      </w:r>
      <w:r w:rsidR="00821BCF">
        <w:rPr>
          <w:color w:val="000000"/>
        </w:rPr>
        <w:t xml:space="preserve"> </w:t>
      </w:r>
      <w:r>
        <w:rPr>
          <w:color w:val="000000"/>
        </w:rPr>
        <w:t xml:space="preserve">- 6081,01 eurai  ,  biudžeto lėšų sąskaitoje  - </w:t>
      </w:r>
      <w:r w:rsidR="009F2B7C">
        <w:rPr>
          <w:color w:val="000000"/>
        </w:rPr>
        <w:t>1500,23</w:t>
      </w:r>
      <w:r>
        <w:rPr>
          <w:color w:val="000000"/>
        </w:rPr>
        <w:t xml:space="preserve"> eurai (iš uždirbtų   2020m ( 302 ) lėšų likutis -</w:t>
      </w:r>
      <w:r w:rsidR="009F2B7C">
        <w:rPr>
          <w:color w:val="000000"/>
        </w:rPr>
        <w:t>19,79</w:t>
      </w:r>
      <w:r>
        <w:rPr>
          <w:color w:val="000000"/>
        </w:rPr>
        <w:t xml:space="preserve"> eurai</w:t>
      </w:r>
      <w:r w:rsidR="00821BCF">
        <w:rPr>
          <w:color w:val="000000"/>
        </w:rPr>
        <w:t>,</w:t>
      </w:r>
      <w:r w:rsidR="00592B2B">
        <w:rPr>
          <w:color w:val="000000"/>
        </w:rPr>
        <w:t xml:space="preserve"> biudžeto lėšos -</w:t>
      </w:r>
      <w:r w:rsidR="00821BCF">
        <w:rPr>
          <w:color w:val="000000"/>
        </w:rPr>
        <w:t xml:space="preserve"> </w:t>
      </w:r>
      <w:r w:rsidR="009F2B7C">
        <w:rPr>
          <w:color w:val="000000"/>
        </w:rPr>
        <w:t>857,28</w:t>
      </w:r>
      <w:r w:rsidR="00592B2B">
        <w:rPr>
          <w:color w:val="000000"/>
        </w:rPr>
        <w:t xml:space="preserve"> eurai</w:t>
      </w:r>
      <w:r w:rsidR="009F2B7C">
        <w:rPr>
          <w:color w:val="000000"/>
        </w:rPr>
        <w:t>, uždirbtų lėšų likutis -623,16 eurų</w:t>
      </w:r>
      <w:r>
        <w:rPr>
          <w:color w:val="000000"/>
        </w:rPr>
        <w:t>),</w:t>
      </w:r>
      <w:r w:rsidR="00630C2D">
        <w:rPr>
          <w:color w:val="000000"/>
        </w:rPr>
        <w:t>uždirbtų lėšų sąskaitoje -</w:t>
      </w:r>
      <w:r w:rsidR="009F2B7C">
        <w:rPr>
          <w:color w:val="000000"/>
        </w:rPr>
        <w:t xml:space="preserve"> 748</w:t>
      </w:r>
      <w:r w:rsidR="00630C2D">
        <w:rPr>
          <w:color w:val="000000"/>
        </w:rPr>
        <w:t xml:space="preserve">  eurų,</w:t>
      </w:r>
      <w:r>
        <w:rPr>
          <w:color w:val="000000"/>
        </w:rPr>
        <w:t xml:space="preserve"> uždirbtų  lėšų sąskaitoje iš biudžetinių įstaigų- </w:t>
      </w:r>
      <w:r w:rsidR="00BF2730">
        <w:rPr>
          <w:color w:val="000000"/>
        </w:rPr>
        <w:t>10895,45</w:t>
      </w:r>
      <w:r>
        <w:rPr>
          <w:color w:val="000000"/>
        </w:rPr>
        <w:t xml:space="preserve"> eurų</w:t>
      </w:r>
      <w:r w:rsidR="00630C2D">
        <w:rPr>
          <w:color w:val="000000"/>
        </w:rPr>
        <w:t xml:space="preserve">,projektų lėšos iš SB </w:t>
      </w:r>
      <w:r w:rsidR="00BF2730">
        <w:rPr>
          <w:color w:val="000000"/>
        </w:rPr>
        <w:t>0</w:t>
      </w:r>
      <w:r w:rsidR="00630C2D">
        <w:rPr>
          <w:color w:val="000000"/>
        </w:rPr>
        <w:t xml:space="preserve"> eurų.</w:t>
      </w:r>
      <w:r>
        <w:rPr>
          <w:color w:val="000000"/>
        </w:rPr>
        <w:t xml:space="preserve"> Grynieji pinigai kasoje iš uždirbtų lėšų - </w:t>
      </w:r>
      <w:r w:rsidR="00BF2730">
        <w:rPr>
          <w:color w:val="000000"/>
        </w:rPr>
        <w:t>1</w:t>
      </w:r>
      <w:r>
        <w:rPr>
          <w:color w:val="000000"/>
        </w:rPr>
        <w:t>,87 eurai.</w:t>
      </w:r>
    </w:p>
    <w:p w14:paraId="0CF4ED79" w14:textId="17B0E223" w:rsidR="003F3EAD" w:rsidRDefault="00604953">
      <w:pPr>
        <w:tabs>
          <w:tab w:val="left" w:pos="720"/>
        </w:tabs>
        <w:ind w:left="360"/>
        <w:jc w:val="both"/>
      </w:pPr>
      <w:r>
        <w:t xml:space="preserve">3.8 Finansinės būklės ataskaitos E.II.9 „Tiekėjams mokėtinos sumos“ </w:t>
      </w:r>
      <w:r w:rsidR="00BF2730">
        <w:t>rugsėjo</w:t>
      </w:r>
      <w:r>
        <w:t xml:space="preserve">  3</w:t>
      </w:r>
      <w:r w:rsidR="00592B2B">
        <w:t>0</w:t>
      </w:r>
      <w:r>
        <w:t xml:space="preserve">d  sudarė </w:t>
      </w:r>
      <w:r w:rsidR="00BF2730">
        <w:t xml:space="preserve">1572,90 </w:t>
      </w:r>
      <w:r>
        <w:t xml:space="preserve"> Eurai:  už elektrą – </w:t>
      </w:r>
      <w:r w:rsidR="00BF2730">
        <w:t>219,76</w:t>
      </w:r>
      <w:r>
        <w:t xml:space="preserve"> Eurai , už šilumą – </w:t>
      </w:r>
      <w:r w:rsidR="00BF2730">
        <w:t>102,55</w:t>
      </w:r>
      <w:r>
        <w:t xml:space="preserve"> eurai , KC bendruomenių rūmai -</w:t>
      </w:r>
      <w:r w:rsidR="00BF2730">
        <w:t>193,51eurų</w:t>
      </w:r>
      <w:r>
        <w:t xml:space="preserve"> ,  Ryšių paslaugos –189,</w:t>
      </w:r>
      <w:r w:rsidR="00821BCF">
        <w:t>30</w:t>
      </w:r>
      <w:r>
        <w:t xml:space="preserve"> eurai,  kitos komunalinės paslaugos  -</w:t>
      </w:r>
      <w:r w:rsidR="00BF2730">
        <w:t>30,99</w:t>
      </w:r>
      <w:r>
        <w:t xml:space="preserve"> eurai ,kitos paslaugos   -</w:t>
      </w:r>
      <w:r w:rsidR="00BF2730">
        <w:t xml:space="preserve"> 743,55</w:t>
      </w:r>
      <w:r>
        <w:t xml:space="preserve"> eurų , Panevėžio energijai už  skaitiklio priežiūrą -57,95 eurai</w:t>
      </w:r>
      <w:r w:rsidR="00983E3C">
        <w:t>, už kurą -</w:t>
      </w:r>
      <w:r w:rsidR="00BF2730">
        <w:t>35,29</w:t>
      </w:r>
      <w:r w:rsidR="00983E3C">
        <w:t xml:space="preserve"> eurai.</w:t>
      </w:r>
      <w:r>
        <w:t xml:space="preserve"> (Visos sąskaitos gautos </w:t>
      </w:r>
      <w:r w:rsidR="00BF2730">
        <w:t>spalio</w:t>
      </w:r>
      <w:r>
        <w:t xml:space="preserve">  pradžioje )</w:t>
      </w:r>
    </w:p>
    <w:p w14:paraId="0CF4ED7A" w14:textId="142EFB4B" w:rsidR="003F3EAD" w:rsidRDefault="00604953">
      <w:pPr>
        <w:tabs>
          <w:tab w:val="left" w:pos="720"/>
        </w:tabs>
        <w:ind w:left="360"/>
        <w:jc w:val="both"/>
      </w:pPr>
      <w:r>
        <w:lastRenderedPageBreak/>
        <w:t xml:space="preserve">3.9 Finansinės būklės ataskaitos E.II.10  sudaro darbo užmokesčio, socialinio draudimo  sumos. Įsiskolinimas iš biudžeto lėšų – </w:t>
      </w:r>
      <w:r w:rsidR="00392588">
        <w:t>99794</w:t>
      </w:r>
      <w:r>
        <w:t xml:space="preserve"> eurų,</w:t>
      </w:r>
      <w:r w:rsidR="00392588">
        <w:t xml:space="preserve"> </w:t>
      </w:r>
      <w:r>
        <w:t xml:space="preserve">iš uždirbtų iš biudžetinių įstaigų lėšų – </w:t>
      </w:r>
      <w:r w:rsidR="00392588">
        <w:t>56,67e</w:t>
      </w:r>
      <w:r>
        <w:t>urai</w:t>
      </w:r>
    </w:p>
    <w:p w14:paraId="0CF4ED7B" w14:textId="77777777" w:rsidR="003F3EAD" w:rsidRDefault="00604953">
      <w:pPr>
        <w:tabs>
          <w:tab w:val="left" w:pos="720"/>
        </w:tabs>
        <w:ind w:left="360"/>
        <w:jc w:val="both"/>
      </w:pPr>
      <w:r>
        <w:t>3.10 Finansinės būklės ataskaitoje E.II.11 Sukauptos mokėtinos sumos  parodyti sukaupti atostoginiai – 85669,24 eurai.</w:t>
      </w:r>
    </w:p>
    <w:p w14:paraId="0CF4ED7C" w14:textId="58ECD7D1" w:rsidR="003F3EAD" w:rsidRDefault="00604953">
      <w:pPr>
        <w:tabs>
          <w:tab w:val="left" w:pos="720"/>
        </w:tabs>
        <w:ind w:left="360"/>
        <w:jc w:val="both"/>
      </w:pPr>
      <w:r>
        <w:t xml:space="preserve">3.11 Kiti trumpalaikiai  įsipareigojimai  -  </w:t>
      </w:r>
      <w:r w:rsidR="00392588">
        <w:t>50,31</w:t>
      </w:r>
      <w:r>
        <w:t xml:space="preserve"> eurų ,  mokėtina suma anstoliams iš darbo užmokesčio </w:t>
      </w:r>
      <w:r w:rsidR="00392588">
        <w:t>– 50,31</w:t>
      </w:r>
      <w:r>
        <w:t xml:space="preserve"> eurų.</w:t>
      </w:r>
    </w:p>
    <w:p w14:paraId="0CF4ED7D" w14:textId="5CC7F97D" w:rsidR="003F3EAD" w:rsidRDefault="00604953">
      <w:pPr>
        <w:jc w:val="both"/>
      </w:pPr>
      <w:r>
        <w:t xml:space="preserve">      3.12 Finansinės būklės ataskaito</w:t>
      </w:r>
      <w:r w:rsidR="00CF5CD8">
        <w:t>s F.</w:t>
      </w:r>
      <w:r w:rsidR="00392588">
        <w:t xml:space="preserve"> eilutė sudaro šių metų rugsėjo</w:t>
      </w:r>
      <w:r w:rsidR="00CF5CD8">
        <w:t xml:space="preserve"> 30</w:t>
      </w:r>
      <w:r>
        <w:t xml:space="preserve"> d sukauptą perviršį – </w:t>
      </w:r>
      <w:r w:rsidR="00A569A1">
        <w:t>44768,96</w:t>
      </w:r>
      <w:r>
        <w:t xml:space="preserve"> eurai.</w:t>
      </w:r>
      <w:r>
        <w:tab/>
      </w:r>
    </w:p>
    <w:p w14:paraId="0CF4ED7E" w14:textId="77777777" w:rsidR="003F3EAD" w:rsidRDefault="00604953">
      <w:pPr>
        <w:jc w:val="both"/>
      </w:pPr>
      <w:r>
        <w:tab/>
      </w:r>
      <w:r>
        <w:rPr>
          <w:b/>
        </w:rPr>
        <w:t xml:space="preserve">Veiklos rezultatų ataskaita </w:t>
      </w:r>
    </w:p>
    <w:p w14:paraId="0CF4ED7F" w14:textId="77777777" w:rsidR="003F3EAD" w:rsidRDefault="00604953">
      <w:pPr>
        <w:jc w:val="both"/>
      </w:pPr>
      <w:r>
        <w:rPr>
          <w:b/>
          <w:sz w:val="22"/>
          <w:szCs w:val="22"/>
        </w:rPr>
        <w:t xml:space="preserve">    </w:t>
      </w:r>
      <w:r>
        <w:rPr>
          <w:bCs w:val="0"/>
          <w:sz w:val="22"/>
          <w:szCs w:val="22"/>
        </w:rPr>
        <w:t>3.13 Veiklos rezultatų ataskaitos A. dalies I.1, I.2 ir 1.4 eilutes sudaro panaudotos  finansavimo pajamos iš atitinkamų šaltinių.</w:t>
      </w:r>
    </w:p>
    <w:p w14:paraId="0CF4ED80" w14:textId="48B1BB10" w:rsidR="003F3EAD" w:rsidRDefault="00604953">
      <w:pPr>
        <w:jc w:val="both"/>
      </w:pPr>
      <w:r>
        <w:t xml:space="preserve">    3.</w:t>
      </w:r>
      <w:r>
        <w:rPr>
          <w:sz w:val="22"/>
          <w:szCs w:val="22"/>
        </w:rPr>
        <w:t xml:space="preserve">14 </w:t>
      </w:r>
      <w:r>
        <w:t>Veiklos rezultatų ataskaitos A. dalies</w:t>
      </w:r>
      <w:r w:rsidR="00CF5CD8">
        <w:t xml:space="preserve"> III</w:t>
      </w:r>
      <w:r w:rsidR="009F42FE">
        <w:t>.1 eilutę sudaro 2021 m rugsėjo</w:t>
      </w:r>
      <w:r>
        <w:t xml:space="preserve"> 3</w:t>
      </w:r>
      <w:r w:rsidR="00CF5CD8">
        <w:t>0</w:t>
      </w:r>
      <w:r>
        <w:t xml:space="preserve">d. paslaugų pajamos </w:t>
      </w:r>
      <w:r w:rsidR="009F42FE">
        <w:t>–</w:t>
      </w:r>
      <w:r w:rsidR="00381935">
        <w:t xml:space="preserve"> </w:t>
      </w:r>
      <w:r w:rsidR="009F42FE">
        <w:t>25982,85</w:t>
      </w:r>
      <w:r>
        <w:t xml:space="preserve"> , dėl paskelbo  šalyje karantino te</w:t>
      </w:r>
      <w:r w:rsidR="00381935">
        <w:t>atras negalėjo vykdyti veiklos, todėl pajamos labai mažos.</w:t>
      </w:r>
    </w:p>
    <w:p w14:paraId="0CF4ED81" w14:textId="77777777" w:rsidR="003F3EAD" w:rsidRDefault="00604953">
      <w:pPr>
        <w:jc w:val="both"/>
      </w:pPr>
      <w:r>
        <w:t xml:space="preserve">   3.15 Veiklos rezultatų ataskaitos B dalis sudaro pagrindinės veiklos sąnaudos paskirstytos pagal nurodytus straipsnius.</w:t>
      </w:r>
    </w:p>
    <w:p w14:paraId="0CF4ED82" w14:textId="77777777" w:rsidR="003F3EAD" w:rsidRDefault="003F3EAD">
      <w:pPr>
        <w:jc w:val="both"/>
      </w:pPr>
    </w:p>
    <w:p w14:paraId="0CF4ED83" w14:textId="77777777" w:rsidR="003F3EAD" w:rsidRDefault="003F3EAD">
      <w:pPr>
        <w:jc w:val="both"/>
      </w:pPr>
    </w:p>
    <w:p w14:paraId="0CF4ED84" w14:textId="77777777" w:rsidR="003F3EAD" w:rsidRDefault="00604953">
      <w:pPr>
        <w:jc w:val="both"/>
      </w:pPr>
      <w:r>
        <w:tab/>
      </w:r>
    </w:p>
    <w:p w14:paraId="0CF4ED85" w14:textId="77777777" w:rsidR="003F3EAD" w:rsidRDefault="00604953">
      <w:pPr>
        <w:jc w:val="both"/>
      </w:pPr>
      <w:r>
        <w:tab/>
      </w:r>
      <w:r>
        <w:rPr>
          <w:b/>
        </w:rPr>
        <w:t xml:space="preserve">Finansavimo sumos pagal šaltinį, tikslinę paskirtį ir jų pokyčiai per ataskaitinį laikotarpį </w:t>
      </w:r>
      <w:r>
        <w:t>( 4 priedas)</w:t>
      </w:r>
    </w:p>
    <w:p w14:paraId="0CF4ED86" w14:textId="77777777" w:rsidR="003F3EAD" w:rsidRDefault="003F3EAD">
      <w:pPr>
        <w:jc w:val="both"/>
      </w:pPr>
    </w:p>
    <w:p w14:paraId="0CF4ED87" w14:textId="561F5C72" w:rsidR="003F3EAD" w:rsidRDefault="00604953">
      <w:pPr>
        <w:ind w:firstLine="720"/>
        <w:jc w:val="both"/>
      </w:pPr>
      <w:r>
        <w:t>3.16</w:t>
      </w:r>
      <w:r w:rsidR="00233B1F">
        <w:t xml:space="preserve"> </w:t>
      </w:r>
      <w:r>
        <w:t xml:space="preserve"> Iš valstybės lėšų panaudotas   finansavimas  ilgalaikio turto nusidėvejimui.Valstybės biudžeto finansavimo sumų likutį sudaro  ilgalaikio turto likutinė vertė </w:t>
      </w:r>
      <w:r w:rsidR="00CF5CD8">
        <w:t>–</w:t>
      </w:r>
      <w:r>
        <w:t xml:space="preserve"> </w:t>
      </w:r>
      <w:r w:rsidR="00A569A1">
        <w:t>2850,11</w:t>
      </w:r>
      <w:r>
        <w:t xml:space="preserve"> eurai.</w:t>
      </w:r>
      <w:r w:rsidR="00CF5CD8">
        <w:t xml:space="preserve">Kitoms išlaidoms gautas finansavimas </w:t>
      </w:r>
      <w:r w:rsidR="00233B1F">
        <w:t xml:space="preserve">23300 eurų </w:t>
      </w:r>
      <w:r w:rsidR="00E82A2D">
        <w:t>d</w:t>
      </w:r>
      <w:r w:rsidR="00CF5CD8">
        <w:t>arbo užmokesčiui padidinti kultūros ir meno darbuotojams.</w:t>
      </w:r>
      <w:r w:rsidR="00983E3C">
        <w:t xml:space="preserve"> </w:t>
      </w:r>
      <w:r w:rsidR="009F42FE">
        <w:t xml:space="preserve">  Trimitininikų festivaliui  gautos lėšos -1500 eurų.</w:t>
      </w:r>
      <w:r w:rsidR="00983E3C">
        <w:t>Valstybės biudžeto lėš</w:t>
      </w:r>
      <w:r w:rsidR="009F42FE">
        <w:t>os  darbo užmokečiui panaudotos, festivalio išlaidoms panaudotos.</w:t>
      </w:r>
    </w:p>
    <w:p w14:paraId="0CF4ED88" w14:textId="77777777" w:rsidR="003F3EAD" w:rsidRDefault="003F3EAD">
      <w:pPr>
        <w:ind w:firstLine="720"/>
        <w:jc w:val="both"/>
      </w:pPr>
    </w:p>
    <w:p w14:paraId="0CF4ED89" w14:textId="0D4FD9C1" w:rsidR="003F3EAD" w:rsidRDefault="00604953">
      <w:pPr>
        <w:jc w:val="both"/>
      </w:pPr>
      <w:r>
        <w:tab/>
        <w:t>3.17 Iš savivaldybės biudžeto finansavimo sumų likutį sudaro: ilgalaikio turto likutinė vertė</w:t>
      </w:r>
      <w:r w:rsidR="009F42FE">
        <w:t xml:space="preserve"> – </w:t>
      </w:r>
      <w:r w:rsidR="00A569A1">
        <w:t>399436,19</w:t>
      </w:r>
      <w:r>
        <w:t xml:space="preserve"> Eurai.</w:t>
      </w:r>
      <w:r w:rsidR="00381935">
        <w:t>Kitoms išlaidoms  piniginis likutis banko sąskaitose -</w:t>
      </w:r>
      <w:r w:rsidR="009F42FE">
        <w:t>857,28 eurai, permoka darbuotojui 1,2</w:t>
      </w:r>
      <w:r w:rsidR="00A569A1">
        <w:t>3</w:t>
      </w:r>
      <w:r w:rsidR="009F42FE">
        <w:t xml:space="preserve"> eurai.</w:t>
      </w:r>
      <w:r>
        <w:t xml:space="preserve"> Gaut</w:t>
      </w:r>
      <w:r w:rsidR="00381935">
        <w:t xml:space="preserve">as </w:t>
      </w:r>
      <w:r w:rsidR="009F42FE">
        <w:t>finansavimas  2021 metų rugsėjo</w:t>
      </w:r>
      <w:r w:rsidR="00983E3C">
        <w:t xml:space="preserve"> </w:t>
      </w:r>
      <w:r>
        <w:t>3</w:t>
      </w:r>
      <w:r w:rsidR="00381935">
        <w:t>0</w:t>
      </w:r>
      <w:r>
        <w:t xml:space="preserve">d  – </w:t>
      </w:r>
      <w:r w:rsidR="009F42FE">
        <w:t>852589,57</w:t>
      </w:r>
      <w:r>
        <w:t xml:space="preserve"> Eurai . Iš jų  netiesiogiai ga</w:t>
      </w:r>
      <w:r w:rsidR="00381935">
        <w:t>utas finansavimas 132 ,93 eurai, finansavimas iš Savivaldybės administracijos projektams -</w:t>
      </w:r>
      <w:r>
        <w:t xml:space="preserve"> </w:t>
      </w:r>
      <w:r w:rsidR="00381935">
        <w:t xml:space="preserve"> 2400 eurų</w:t>
      </w:r>
      <w:r w:rsidR="00821BCF">
        <w:t xml:space="preserve">. </w:t>
      </w:r>
      <w:r>
        <w:t xml:space="preserve">Finansavimo sumų sumažėjimas dėl jų panaudojimo savo veikloje sudaro ilgalaikio turto nusidėvėjimo ir kitos išlaidos. </w:t>
      </w:r>
    </w:p>
    <w:p w14:paraId="0CF4ED8A" w14:textId="27C75DB8" w:rsidR="003F3EAD" w:rsidRDefault="00604953">
      <w:pPr>
        <w:ind w:firstLine="720"/>
        <w:jc w:val="both"/>
      </w:pPr>
      <w:r>
        <w:t>3.18 Kitų šaltinių finansavimo sumas sudaro, piniginis likutis banko sąskaitoje – 6081,01 eurai .Gautas finansavimas iš draudimo kompanijos</w:t>
      </w:r>
      <w:r w:rsidR="00233B1F">
        <w:t xml:space="preserve"> </w:t>
      </w:r>
      <w:r>
        <w:t>142,51 euras dėl įvykusios avarijos pastate.Šios lėšos panaudotos atsargoms įsigyti pastato remontui.</w:t>
      </w:r>
    </w:p>
    <w:p w14:paraId="0CF4ED8B" w14:textId="77777777" w:rsidR="003F3EAD" w:rsidRDefault="003F3EAD">
      <w:pPr>
        <w:jc w:val="both"/>
      </w:pPr>
    </w:p>
    <w:p w14:paraId="0CF4ED8C" w14:textId="77777777" w:rsidR="003F3EAD" w:rsidRDefault="003F3EAD">
      <w:pPr>
        <w:jc w:val="both"/>
      </w:pPr>
    </w:p>
    <w:p w14:paraId="0CF4ED8D" w14:textId="77777777" w:rsidR="003F3EAD" w:rsidRDefault="003F3EAD">
      <w:pPr>
        <w:jc w:val="both"/>
      </w:pPr>
    </w:p>
    <w:p w14:paraId="0E5C324A" w14:textId="77777777" w:rsidR="00821BCF" w:rsidRDefault="00233B1F">
      <w:pPr>
        <w:jc w:val="both"/>
      </w:pPr>
      <w:r>
        <w:t xml:space="preserve"> Direktoriaus pavaduotoja</w:t>
      </w:r>
      <w:r w:rsidR="00604953">
        <w:t xml:space="preserve">  </w:t>
      </w:r>
      <w:r w:rsidR="00821BCF">
        <w:t xml:space="preserve">.laikinai </w:t>
      </w:r>
      <w:r w:rsidR="00604953">
        <w:t xml:space="preserve"> </w:t>
      </w:r>
      <w:r w:rsidR="00821BCF">
        <w:t xml:space="preserve">atliekanti </w:t>
      </w:r>
    </w:p>
    <w:p w14:paraId="0CF4ED8E" w14:textId="59D134BB" w:rsidR="003F3EAD" w:rsidRDefault="00821BCF">
      <w:pPr>
        <w:jc w:val="both"/>
      </w:pPr>
      <w:r>
        <w:t xml:space="preserve"> direktoriaus funkcijas                     </w:t>
      </w:r>
      <w:r w:rsidR="00604953">
        <w:t xml:space="preserve">                                                     </w:t>
      </w:r>
      <w:r w:rsidR="00A0047C">
        <w:t>Renata Lokcikienė</w:t>
      </w:r>
    </w:p>
    <w:p w14:paraId="0CF4ED8F" w14:textId="77777777" w:rsidR="003F3EAD" w:rsidRDefault="003F3EAD">
      <w:pPr>
        <w:jc w:val="both"/>
      </w:pPr>
    </w:p>
    <w:p w14:paraId="0CF4ED90" w14:textId="77777777" w:rsidR="003F3EAD" w:rsidRDefault="003F3EAD">
      <w:pPr>
        <w:jc w:val="both"/>
      </w:pPr>
    </w:p>
    <w:p w14:paraId="0CF4ED91" w14:textId="583BEF67" w:rsidR="003F3EAD" w:rsidRDefault="00604953">
      <w:pPr>
        <w:jc w:val="both"/>
      </w:pPr>
      <w:r>
        <w:t xml:space="preserve"> Vyr.finansaininkė                                                                  </w:t>
      </w:r>
      <w:r w:rsidR="00821BCF">
        <w:t xml:space="preserve">                </w:t>
      </w:r>
      <w:r>
        <w:t xml:space="preserve"> Laura Šležienė</w:t>
      </w:r>
    </w:p>
    <w:sectPr w:rsidR="003F3EAD">
      <w:headerReference w:type="default" r:id="rId6"/>
      <w:pgSz w:w="11906" w:h="16838"/>
      <w:pgMar w:top="1190" w:right="567" w:bottom="1134" w:left="1701" w:header="1134" w:footer="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B760" w14:textId="77777777" w:rsidR="005D358B" w:rsidRDefault="005D358B">
      <w:r>
        <w:separator/>
      </w:r>
    </w:p>
  </w:endnote>
  <w:endnote w:type="continuationSeparator" w:id="0">
    <w:p w14:paraId="6706090B" w14:textId="77777777" w:rsidR="005D358B" w:rsidRDefault="005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E1F0" w14:textId="77777777" w:rsidR="005D358B" w:rsidRDefault="005D358B">
      <w:r>
        <w:separator/>
      </w:r>
    </w:p>
  </w:footnote>
  <w:footnote w:type="continuationSeparator" w:id="0">
    <w:p w14:paraId="22E74CE7" w14:textId="77777777" w:rsidR="005D358B" w:rsidRDefault="005D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ED92" w14:textId="77777777" w:rsidR="003F3EAD" w:rsidRDefault="00604953">
    <w:pPr>
      <w:pStyle w:val="Antrats"/>
      <w:tabs>
        <w:tab w:val="clear" w:pos="4153"/>
        <w:tab w:val="clear" w:pos="8306"/>
        <w:tab w:val="left" w:pos="5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AD"/>
    <w:rsid w:val="000A30C6"/>
    <w:rsid w:val="00233B1F"/>
    <w:rsid w:val="00311D97"/>
    <w:rsid w:val="00381935"/>
    <w:rsid w:val="00392588"/>
    <w:rsid w:val="003F3EAD"/>
    <w:rsid w:val="00540047"/>
    <w:rsid w:val="00592B2B"/>
    <w:rsid w:val="005D358B"/>
    <w:rsid w:val="00604953"/>
    <w:rsid w:val="00630C2D"/>
    <w:rsid w:val="006F57B5"/>
    <w:rsid w:val="00713127"/>
    <w:rsid w:val="007311F6"/>
    <w:rsid w:val="00743F26"/>
    <w:rsid w:val="007F56BE"/>
    <w:rsid w:val="00817F94"/>
    <w:rsid w:val="00821BCF"/>
    <w:rsid w:val="00847AB6"/>
    <w:rsid w:val="009114F5"/>
    <w:rsid w:val="00923427"/>
    <w:rsid w:val="00983E3C"/>
    <w:rsid w:val="009C57E7"/>
    <w:rsid w:val="009F2B7C"/>
    <w:rsid w:val="009F42FE"/>
    <w:rsid w:val="00A0047C"/>
    <w:rsid w:val="00A569A1"/>
    <w:rsid w:val="00BF0FF2"/>
    <w:rsid w:val="00BF2730"/>
    <w:rsid w:val="00C717F7"/>
    <w:rsid w:val="00CF5CD8"/>
    <w:rsid w:val="00D90F8F"/>
    <w:rsid w:val="00E82A2D"/>
    <w:rsid w:val="00EC1B7A"/>
    <w:rsid w:val="00F26F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ED47"/>
  <w15:docId w15:val="{6E1C6862-9507-49E2-BE85-4ACB0C5C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overflowPunct w:val="0"/>
      <w:autoSpaceDE w:val="0"/>
      <w:textAlignment w:val="baseline"/>
    </w:pPr>
    <w:rPr>
      <w:rFonts w:ascii="Times New Roman" w:eastAsia="Times New Roman" w:hAnsi="Times New Roman" w:cs="Times New Roman"/>
      <w:bCs/>
      <w:sz w:val="24"/>
      <w:szCs w:val="20"/>
      <w:lang w:val="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DefaultParagraphFont">
    <w:name w:val="WW-Default Paragraph Font"/>
    <w:qFormat/>
  </w:style>
  <w:style w:type="character" w:customStyle="1" w:styleId="InternetLink">
    <w:name w:val="Internet Link"/>
    <w:rPr>
      <w:color w:val="0000FF"/>
      <w:u w:val="single"/>
    </w:rPr>
  </w:style>
  <w:style w:type="character" w:customStyle="1" w:styleId="NumberingSymbols">
    <w:name w:val="Numbering Symbols"/>
    <w:qFormat/>
  </w:style>
  <w:style w:type="paragraph" w:customStyle="1" w:styleId="Heading">
    <w:name w:val="Heading"/>
    <w:basedOn w:val="prastasis"/>
    <w:next w:val="Pagrindinistekstas"/>
    <w:qFormat/>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Cs w:val="24"/>
    </w:rPr>
  </w:style>
  <w:style w:type="paragraph" w:customStyle="1" w:styleId="Index">
    <w:name w:val="Index"/>
    <w:basedOn w:val="prastasis"/>
    <w:qFormat/>
    <w:pPr>
      <w:suppressLineNumbers/>
    </w:pPr>
    <w:rPr>
      <w:rFonts w:cs="Tahoma"/>
    </w:rPr>
  </w:style>
  <w:style w:type="paragraph" w:customStyle="1" w:styleId="HeaderandFooter">
    <w:name w:val="Header and Footer"/>
    <w:basedOn w:val="prastasis"/>
    <w:qFormat/>
    <w:pPr>
      <w:suppressLineNumbers/>
      <w:tabs>
        <w:tab w:val="center" w:pos="4819"/>
        <w:tab w:val="right" w:pos="9638"/>
      </w:tabs>
    </w:p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vadinimas">
    <w:name w:val="Title"/>
    <w:basedOn w:val="prastasis"/>
    <w:next w:val="Paantrat"/>
    <w:qFormat/>
    <w:pPr>
      <w:jc w:val="center"/>
    </w:pPr>
    <w:rPr>
      <w:b/>
      <w:bCs w:val="0"/>
      <w:sz w:val="28"/>
    </w:rPr>
  </w:style>
  <w:style w:type="paragraph" w:styleId="Paantrat">
    <w:name w:val="Subtitle"/>
    <w:basedOn w:val="Heading"/>
    <w:next w:val="Pagrindinistekstas"/>
    <w:qFormat/>
    <w:pPr>
      <w:jc w:val="center"/>
    </w:pPr>
    <w:rPr>
      <w:i/>
      <w:iCs/>
    </w:rPr>
  </w:style>
  <w:style w:type="paragraph" w:styleId="Debesliotekstas">
    <w:name w:val="Balloon Text"/>
    <w:basedOn w:val="prastasis"/>
    <w:qFormat/>
    <w:rPr>
      <w:rFonts w:ascii="Tahoma" w:hAnsi="Tahoma" w:cs="Tahoma"/>
      <w:sz w:val="16"/>
      <w:szCs w:val="16"/>
    </w:rPr>
  </w:style>
  <w:style w:type="paragraph" w:customStyle="1" w:styleId="Style29">
    <w:name w:val="Style29"/>
    <w:basedOn w:val="prastasis"/>
    <w:qFormat/>
    <w:pPr>
      <w:widowControl w:val="0"/>
      <w:suppressAutoHyphens w:val="0"/>
      <w:overflowPunct/>
      <w:spacing w:line="384" w:lineRule="exact"/>
      <w:textAlignment w:val="auto"/>
    </w:pPr>
    <w:rPr>
      <w:bCs w:val="0"/>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5684</Words>
  <Characters>3241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CHRAKTERISTIKA</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CHRAKTERISTIKA</dc:title>
  <dc:creator>Rastine</dc:creator>
  <cp:lastModifiedBy>Amandas Mikulenas</cp:lastModifiedBy>
  <cp:revision>2</cp:revision>
  <cp:lastPrinted>2021-11-05T08:16:00Z</cp:lastPrinted>
  <dcterms:created xsi:type="dcterms:W3CDTF">2021-11-10T12:38:00Z</dcterms:created>
  <dcterms:modified xsi:type="dcterms:W3CDTF">2021-11-10T12:38:00Z</dcterms:modified>
  <dc:language>en-US</dc:language>
</cp:coreProperties>
</file>